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D81D1F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81D1F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NEDBANK </w:t>
      </w:r>
      <w:r w:rsidR="00D26DE9">
        <w:rPr>
          <w:rFonts w:cs="Arial"/>
          <w:b/>
          <w:i/>
          <w:sz w:val="18"/>
          <w:szCs w:val="18"/>
          <w:lang w:val="en-ZA"/>
        </w:rPr>
        <w:t>LIMITED</w:t>
      </w:r>
      <w:r w:rsidR="00D26DE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CLNF08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26DE9" w:rsidRDefault="00D26DE9" w:rsidP="00D26D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72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The JSE Limited has granted a listing to </w:t>
      </w:r>
      <w:proofErr w:type="spellStart"/>
      <w:r>
        <w:rPr>
          <w:rFonts w:cs="Arial"/>
          <w:b/>
          <w:sz w:val="18"/>
          <w:szCs w:val="18"/>
          <w:lang w:val="en-GB"/>
        </w:rPr>
        <w:t>Nedbank</w:t>
      </w:r>
      <w:proofErr w:type="spellEnd"/>
      <w:r>
        <w:rPr>
          <w:rFonts w:cs="Arial"/>
          <w:b/>
          <w:sz w:val="18"/>
          <w:szCs w:val="18"/>
          <w:lang w:val="en-GB"/>
        </w:rPr>
        <w:t xml:space="preserve"> Ltd. </w:t>
      </w:r>
      <w:r>
        <w:rPr>
          <w:rFonts w:cs="Arial"/>
          <w:b/>
          <w:iCs/>
          <w:sz w:val="18"/>
          <w:szCs w:val="18"/>
          <w:lang w:val="en-GB"/>
        </w:rPr>
        <w:t xml:space="preserve">CLNF08 </w:t>
      </w:r>
      <w:r>
        <w:rPr>
          <w:rFonts w:cs="Arial"/>
          <w:iCs/>
          <w:sz w:val="18"/>
          <w:szCs w:val="18"/>
          <w:lang w:val="en-GB"/>
        </w:rPr>
        <w:t>issued</w:t>
      </w:r>
      <w:r>
        <w:rPr>
          <w:rFonts w:cs="Arial"/>
          <w:b/>
          <w:iCs/>
          <w:sz w:val="18"/>
          <w:szCs w:val="18"/>
          <w:lang w:val="en-GB"/>
        </w:rPr>
        <w:t xml:space="preserve"> </w:t>
      </w:r>
      <w:r>
        <w:rPr>
          <w:rFonts w:cs="Arial"/>
          <w:bCs/>
          <w:sz w:val="18"/>
          <w:szCs w:val="18"/>
          <w:lang w:val="en-GB"/>
        </w:rPr>
        <w:t>in terms of its Listed</w:t>
      </w:r>
      <w:r>
        <w:rPr>
          <w:rFonts w:cs="Arial"/>
          <w:sz w:val="18"/>
          <w:szCs w:val="18"/>
          <w:lang w:val="en-GB"/>
        </w:rPr>
        <w:t xml:space="preserve"> Credit-linked Note Programme dated 26 June 2009.    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D81D1F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D26DE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26DE9" w:rsidRPr="00D26DE9">
        <w:rPr>
          <w:rFonts w:cs="Arial"/>
          <w:sz w:val="18"/>
          <w:szCs w:val="18"/>
          <w:lang w:val="en-ZA"/>
        </w:rPr>
        <w:t>R</w:t>
      </w:r>
      <w:r w:rsidR="00D81D1F">
        <w:rPr>
          <w:rFonts w:cs="Arial"/>
          <w:sz w:val="18"/>
          <w:szCs w:val="18"/>
          <w:lang w:val="en-ZA"/>
        </w:rPr>
        <w:t xml:space="preserve">   5,043,898,248.00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CLNF08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D81D1F">
        <w:rPr>
          <w:rFonts w:cs="Arial"/>
          <w:sz w:val="18"/>
          <w:szCs w:val="18"/>
          <w:lang w:val="en-ZA"/>
        </w:rPr>
        <w:t>15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81D1F">
        <w:rPr>
          <w:rFonts w:cs="Arial"/>
          <w:sz w:val="18"/>
          <w:szCs w:val="18"/>
          <w:lang w:val="en-ZA"/>
        </w:rPr>
        <w:t>100</w:t>
      </w:r>
      <w:r w:rsidR="00D26DE9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81D1F">
        <w:rPr>
          <w:rFonts w:cs="Arial"/>
          <w:sz w:val="18"/>
          <w:szCs w:val="18"/>
          <w:lang w:val="en-ZA"/>
        </w:rPr>
        <w:t>7.95</w:t>
      </w:r>
      <w:r>
        <w:rPr>
          <w:rFonts w:cs="Arial"/>
          <w:sz w:val="18"/>
          <w:szCs w:val="18"/>
          <w:lang w:val="en-ZA"/>
        </w:rPr>
        <w:t xml:space="preserve">% (3 Month </w:t>
      </w:r>
      <w:r w:rsidR="00D26DE9">
        <w:rPr>
          <w:rFonts w:cs="Arial"/>
          <w:sz w:val="18"/>
          <w:szCs w:val="18"/>
          <w:lang w:val="en-ZA"/>
        </w:rPr>
        <w:t xml:space="preserve">JIBAR as at </w:t>
      </w:r>
      <w:r w:rsidR="00D81D1F">
        <w:rPr>
          <w:rFonts w:cs="Arial"/>
          <w:sz w:val="18"/>
          <w:szCs w:val="18"/>
          <w:lang w:val="en-ZA"/>
        </w:rPr>
        <w:t>07 May 2012 of</w:t>
      </w:r>
      <w:r w:rsidR="00D26DE9">
        <w:rPr>
          <w:rFonts w:cs="Arial"/>
          <w:sz w:val="18"/>
          <w:szCs w:val="18"/>
          <w:lang w:val="en-ZA"/>
        </w:rPr>
        <w:t xml:space="preserve"> </w:t>
      </w:r>
      <w:r w:rsidR="00D81D1F">
        <w:rPr>
          <w:rFonts w:cs="Arial"/>
          <w:sz w:val="18"/>
          <w:szCs w:val="18"/>
          <w:lang w:val="en-ZA"/>
        </w:rPr>
        <w:t>5.6</w:t>
      </w:r>
      <w:r w:rsidR="00D26DE9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</w:t>
      </w:r>
      <w:r w:rsidR="00D26DE9">
        <w:rPr>
          <w:rFonts w:cs="Arial"/>
          <w:sz w:val="18"/>
          <w:szCs w:val="18"/>
          <w:lang w:val="en-ZA"/>
        </w:rPr>
        <w:t>Plus</w:t>
      </w:r>
      <w:r>
        <w:rPr>
          <w:rFonts w:cs="Arial"/>
          <w:sz w:val="18"/>
          <w:szCs w:val="18"/>
          <w:lang w:val="en-ZA"/>
        </w:rPr>
        <w:t xml:space="preserve"> 235 bps</w:t>
      </w:r>
      <w:r w:rsidR="00D26DE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26DE9">
        <w:rPr>
          <w:rFonts w:cs="Arial"/>
          <w:b/>
          <w:sz w:val="18"/>
          <w:szCs w:val="18"/>
          <w:lang w:val="en-ZA"/>
        </w:rPr>
        <w:t xml:space="preserve">Indicator </w:t>
      </w:r>
      <w:r w:rsidR="00D26DE9">
        <w:rPr>
          <w:rFonts w:cs="Arial"/>
          <w:b/>
          <w:sz w:val="18"/>
          <w:szCs w:val="18"/>
          <w:lang w:val="en-ZA"/>
        </w:rPr>
        <w:tab/>
      </w:r>
      <w:r w:rsidR="00D26DE9" w:rsidRPr="00D26DE9">
        <w:rPr>
          <w:rFonts w:cs="Arial"/>
          <w:sz w:val="18"/>
          <w:szCs w:val="18"/>
          <w:lang w:val="en-ZA"/>
        </w:rPr>
        <w:t>Floating</w:t>
      </w:r>
      <w:r w:rsidR="00D26DE9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July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June, 30 September, 31 December, 31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July, 10 October, 10 January, 10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June, 29 September, 30 December, 30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ZAG000095142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662566" w:rsidRDefault="0066256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2566" w:rsidRPr="007A14BD" w:rsidRDefault="0066256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2566" w:rsidRDefault="00662566" w:rsidP="00662566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00"/>
          <w:sz w:val="18"/>
          <w:szCs w:val="18"/>
        </w:rPr>
      </w:pPr>
      <w:r w:rsidRPr="007C22B4">
        <w:rPr>
          <w:rFonts w:cs="Arial"/>
          <w:color w:val="000000"/>
          <w:sz w:val="18"/>
          <w:szCs w:val="18"/>
        </w:rPr>
        <w:t xml:space="preserve">Please note that this </w:t>
      </w:r>
      <w:r>
        <w:rPr>
          <w:rFonts w:cs="Arial"/>
          <w:color w:val="000000"/>
          <w:sz w:val="18"/>
          <w:szCs w:val="18"/>
        </w:rPr>
        <w:t>Note</w:t>
      </w:r>
      <w:r w:rsidRPr="007C22B4">
        <w:rPr>
          <w:rFonts w:cs="Arial"/>
          <w:color w:val="000000"/>
          <w:sz w:val="18"/>
          <w:szCs w:val="18"/>
        </w:rPr>
        <w:t xml:space="preserve"> is designated as an Inward Listed Instrument as approved by the South African Reserve Bank</w:t>
      </w:r>
      <w:r>
        <w:rPr>
          <w:rFonts w:cs="Arial"/>
          <w:color w:val="000000"/>
          <w:sz w:val="18"/>
          <w:szCs w:val="18"/>
        </w:rPr>
        <w:t xml:space="preserve"> and </w:t>
      </w:r>
      <w:r w:rsidRPr="007C22B4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South African E</w:t>
      </w:r>
      <w:r w:rsidRPr="007C22B4">
        <w:rPr>
          <w:rFonts w:cs="Arial"/>
          <w:color w:val="000000"/>
          <w:sz w:val="18"/>
          <w:szCs w:val="18"/>
        </w:rPr>
        <w:t xml:space="preserve">xchange </w:t>
      </w:r>
      <w:r>
        <w:rPr>
          <w:rFonts w:cs="Arial"/>
          <w:color w:val="000000"/>
          <w:sz w:val="18"/>
          <w:szCs w:val="18"/>
        </w:rPr>
        <w:t>C</w:t>
      </w:r>
      <w:r w:rsidRPr="007C22B4">
        <w:rPr>
          <w:rFonts w:cs="Arial"/>
          <w:color w:val="000000"/>
          <w:sz w:val="18"/>
          <w:szCs w:val="18"/>
        </w:rPr>
        <w:t>ontrol provisions apply to the trading and holding of this debt instrument.</w:t>
      </w:r>
    </w:p>
    <w:p w:rsidR="007B1D4F" w:rsidRDefault="007B1D4F" w:rsidP="00662566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00"/>
          <w:sz w:val="18"/>
          <w:szCs w:val="18"/>
        </w:rPr>
      </w:pPr>
    </w:p>
    <w:p w:rsidR="007B1D4F" w:rsidRPr="007C22B4" w:rsidRDefault="007B1D4F" w:rsidP="00662566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:rsidR="007B1D4F" w:rsidRDefault="007B1D4F" w:rsidP="007B1D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E46E1">
        <w:rPr>
          <w:rFonts w:cs="Arial"/>
          <w:sz w:val="18"/>
          <w:szCs w:val="18"/>
          <w:lang w:val="en-GB"/>
        </w:rPr>
        <w:lastRenderedPageBreak/>
        <w:t>M</w:t>
      </w:r>
      <w:r>
        <w:rPr>
          <w:rFonts w:cs="Arial"/>
          <w:sz w:val="18"/>
          <w:szCs w:val="18"/>
          <w:lang w:val="en-GB"/>
        </w:rPr>
        <w:t xml:space="preserve">ario </w:t>
      </w:r>
      <w:proofErr w:type="spellStart"/>
      <w:r>
        <w:rPr>
          <w:rFonts w:cs="Arial"/>
          <w:sz w:val="18"/>
          <w:szCs w:val="18"/>
          <w:lang w:val="en-GB"/>
        </w:rPr>
        <w:t>Visnenza</w:t>
      </w:r>
      <w:proofErr w:type="spellEnd"/>
      <w:r>
        <w:rPr>
          <w:rFonts w:cs="Arial"/>
          <w:sz w:val="18"/>
          <w:szCs w:val="18"/>
          <w:lang w:val="en-GB"/>
        </w:rPr>
        <w:t xml:space="preserve">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</w:t>
      </w:r>
      <w:proofErr w:type="spellStart"/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Nedbank</w:t>
        </w:r>
        <w:proofErr w:type="spellEnd"/>
        <w:r>
          <w:rPr>
            <w:rFonts w:cs="Arial"/>
            <w:sz w:val="18"/>
            <w:szCs w:val="18"/>
            <w:lang w:val="en-GB"/>
          </w:rPr>
          <w:t xml:space="preserve"> Capital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>(011) 535 4001</w:t>
      </w:r>
    </w:p>
    <w:p w:rsidR="007B1D4F" w:rsidRDefault="007B1D4F" w:rsidP="007B1D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Elize Britz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</w:t>
      </w:r>
      <w:proofErr w:type="spellStart"/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Nedbank</w:t>
        </w:r>
        <w:proofErr w:type="spellEnd"/>
        <w:r>
          <w:rPr>
            <w:rFonts w:cs="Arial"/>
            <w:sz w:val="18"/>
            <w:szCs w:val="18"/>
            <w:lang w:val="en-GB"/>
          </w:rPr>
          <w:t xml:space="preserve"> Capital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>(011) 535 4001</w:t>
      </w:r>
    </w:p>
    <w:p w:rsidR="007B1D4F" w:rsidRDefault="007B1D4F" w:rsidP="007B1D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085030" w:rsidRPr="005005DC" w:rsidRDefault="007B1D4F" w:rsidP="007B1D4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13E84"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013E84"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(011) 520 7222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B1D4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B1D4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B1D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B1D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2566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1D4F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01D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6DE9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1F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29F084A-AB28-43F0-A1D6-0A5C87D896FB}"/>
</file>

<file path=customXml/itemProps2.xml><?xml version="1.0" encoding="utf-8"?>
<ds:datastoreItem xmlns:ds="http://schemas.openxmlformats.org/officeDocument/2006/customXml" ds:itemID="{71063371-ED82-4479-A54A-36A67804F6EE}"/>
</file>

<file path=customXml/itemProps3.xml><?xml version="1.0" encoding="utf-8"?>
<ds:datastoreItem xmlns:ds="http://schemas.openxmlformats.org/officeDocument/2006/customXml" ds:itemID="{FEAC76BF-44E4-4099-BDBF-37EFD993C35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241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Listing-CLNF08-07May2012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2012-05-07T09:49:00Z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